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B98" w:rsidRPr="00AB2A27" w:rsidRDefault="00206B98" w:rsidP="00206B98">
      <w:pPr>
        <w:pStyle w:val="Heading4"/>
        <w:tabs>
          <w:tab w:val="left" w:pos="0"/>
        </w:tabs>
        <w:rPr>
          <w:rFonts w:ascii="Tahoma" w:hAnsi="Tahoma" w:cs="Tahoma"/>
          <w:sz w:val="20"/>
        </w:rPr>
      </w:pPr>
    </w:p>
    <w:p w:rsidR="00206B98" w:rsidRPr="00AB2A27" w:rsidRDefault="00206B98" w:rsidP="00206B98">
      <w:pPr>
        <w:pStyle w:val="Heading4"/>
        <w:tabs>
          <w:tab w:val="left" w:pos="0"/>
        </w:tabs>
        <w:rPr>
          <w:rFonts w:ascii="Tahoma" w:hAnsi="Tahoma" w:cs="Tahoma"/>
          <w:sz w:val="20"/>
        </w:rPr>
      </w:pPr>
      <w:r w:rsidRPr="00AB2A27">
        <w:rPr>
          <w:rFonts w:ascii="Tahoma" w:hAnsi="Tahoma" w:cs="Tahoma"/>
          <w:sz w:val="20"/>
        </w:rPr>
        <w:t>Faulkton City Council Meeting</w:t>
      </w:r>
    </w:p>
    <w:p w:rsidR="00206B98" w:rsidRPr="00AB2A27" w:rsidRDefault="00520EAF" w:rsidP="00206B98">
      <w:pPr>
        <w:pStyle w:val="Heading4"/>
        <w:rPr>
          <w:rFonts w:ascii="Tahoma" w:hAnsi="Tahoma" w:cs="Tahoma"/>
          <w:sz w:val="20"/>
        </w:rPr>
      </w:pPr>
      <w:r>
        <w:rPr>
          <w:rFonts w:ascii="Tahoma" w:hAnsi="Tahoma" w:cs="Tahoma"/>
          <w:sz w:val="20"/>
        </w:rPr>
        <w:t>Monday, December 4, 2017</w:t>
      </w:r>
    </w:p>
    <w:p w:rsidR="00206B98" w:rsidRPr="00AB2A27" w:rsidRDefault="00206B98" w:rsidP="00206B98">
      <w:pPr>
        <w:pStyle w:val="Heading4"/>
        <w:rPr>
          <w:rFonts w:ascii="Tahoma" w:hAnsi="Tahoma" w:cs="Tahoma"/>
          <w:b w:val="0"/>
          <w:sz w:val="20"/>
        </w:rPr>
      </w:pPr>
      <w:r w:rsidRPr="00AB2A27">
        <w:rPr>
          <w:rFonts w:ascii="Tahoma" w:hAnsi="Tahoma" w:cs="Tahoma"/>
          <w:sz w:val="20"/>
        </w:rPr>
        <w:t>Faulkton City Hall – 7:00 p.m.</w:t>
      </w:r>
    </w:p>
    <w:p w:rsidR="00206B98" w:rsidRPr="00AB2A27" w:rsidRDefault="00206B98" w:rsidP="00206B98">
      <w:pPr>
        <w:pStyle w:val="PlainText"/>
        <w:ind w:right="-1360"/>
        <w:jc w:val="center"/>
        <w:rPr>
          <w:rFonts w:cs="Tahoma"/>
          <w:b/>
          <w:sz w:val="20"/>
        </w:rPr>
      </w:pPr>
    </w:p>
    <w:p w:rsidR="00206B98" w:rsidRPr="00AB2A27" w:rsidRDefault="00206B98" w:rsidP="00206B98">
      <w:pPr>
        <w:pStyle w:val="PlainText"/>
        <w:ind w:left="4320" w:right="-1360" w:firstLine="720"/>
        <w:rPr>
          <w:rFonts w:cs="Tahoma"/>
          <w:b/>
          <w:sz w:val="20"/>
          <w:u w:val="single"/>
        </w:rPr>
      </w:pPr>
      <w:r w:rsidRPr="00AB2A27">
        <w:rPr>
          <w:rFonts w:cs="Tahoma"/>
          <w:b/>
          <w:sz w:val="20"/>
          <w:u w:val="single"/>
        </w:rPr>
        <w:t>AGENDA</w:t>
      </w:r>
    </w:p>
    <w:p w:rsidR="00206B98" w:rsidRPr="00AB2A27" w:rsidRDefault="00206B98" w:rsidP="00206B98">
      <w:pPr>
        <w:pStyle w:val="PlainText"/>
        <w:ind w:right="-1360"/>
        <w:rPr>
          <w:rFonts w:cs="Tahoma"/>
          <w:sz w:val="20"/>
        </w:rPr>
      </w:pPr>
      <w:r w:rsidRPr="00AB2A27">
        <w:rPr>
          <w:rFonts w:cs="Tahoma"/>
          <w:b/>
          <w:sz w:val="20"/>
        </w:rPr>
        <w:t>ROLL CALL</w:t>
      </w:r>
      <w:r w:rsidRPr="00AB2A27">
        <w:rPr>
          <w:rFonts w:cs="Tahoma"/>
          <w:sz w:val="20"/>
        </w:rPr>
        <w:t xml:space="preserve"> OF COUNCIL MEMBERS</w:t>
      </w:r>
    </w:p>
    <w:p w:rsidR="00790AE8" w:rsidRDefault="00206B98" w:rsidP="00790AE8">
      <w:pPr>
        <w:pStyle w:val="PlainText"/>
        <w:tabs>
          <w:tab w:val="left" w:pos="4320"/>
        </w:tabs>
        <w:ind w:right="-1360"/>
        <w:rPr>
          <w:rFonts w:cs="Tahoma"/>
          <w:sz w:val="20"/>
        </w:rPr>
      </w:pPr>
      <w:r w:rsidRPr="00AB2A27">
        <w:rPr>
          <w:rFonts w:cs="Tahoma"/>
          <w:sz w:val="20"/>
        </w:rPr>
        <w:t>BARTHOLOME</w:t>
      </w:r>
      <w:r w:rsidR="00790AE8">
        <w:rPr>
          <w:rFonts w:cs="Tahoma"/>
          <w:sz w:val="20"/>
        </w:rPr>
        <w:t>W, Linda</w:t>
      </w:r>
      <w:r w:rsidR="00790AE8">
        <w:rPr>
          <w:rFonts w:cs="Tahoma"/>
          <w:sz w:val="20"/>
        </w:rPr>
        <w:tab/>
        <w:t>FISCHER, Sheilah (</w:t>
      </w:r>
      <w:r w:rsidRPr="00AB2A27">
        <w:rPr>
          <w:rFonts w:cs="Tahoma"/>
          <w:sz w:val="20"/>
        </w:rPr>
        <w:t>Pres)</w:t>
      </w:r>
      <w:r w:rsidR="00790AE8">
        <w:rPr>
          <w:rFonts w:cs="Tahoma"/>
          <w:sz w:val="20"/>
        </w:rPr>
        <w:tab/>
      </w:r>
      <w:r w:rsidR="00790AE8">
        <w:rPr>
          <w:rFonts w:cs="Tahoma"/>
          <w:sz w:val="20"/>
        </w:rPr>
        <w:tab/>
      </w:r>
      <w:r w:rsidR="00790AE8">
        <w:rPr>
          <w:rFonts w:cs="Tahoma"/>
          <w:sz w:val="20"/>
        </w:rPr>
        <w:tab/>
        <w:t xml:space="preserve">RAMSDELL, Danny </w:t>
      </w:r>
    </w:p>
    <w:p w:rsidR="00206B98" w:rsidRDefault="00206B98" w:rsidP="00790AE8">
      <w:pPr>
        <w:pStyle w:val="PlainText"/>
        <w:tabs>
          <w:tab w:val="left" w:pos="4320"/>
        </w:tabs>
        <w:ind w:right="-1360"/>
        <w:rPr>
          <w:rFonts w:cs="Tahoma"/>
          <w:sz w:val="20"/>
        </w:rPr>
      </w:pPr>
      <w:r w:rsidRPr="00AB2A27">
        <w:rPr>
          <w:rFonts w:cs="Tahoma"/>
          <w:sz w:val="20"/>
        </w:rPr>
        <w:t xml:space="preserve">TOENNIES, Mark </w:t>
      </w:r>
      <w:r w:rsidRPr="00AB2A27">
        <w:rPr>
          <w:rFonts w:cs="Tahoma"/>
          <w:sz w:val="20"/>
        </w:rPr>
        <w:tab/>
        <w:t xml:space="preserve">WANNER, Steve </w:t>
      </w:r>
      <w:r w:rsidR="00790AE8">
        <w:rPr>
          <w:rFonts w:cs="Tahoma"/>
          <w:sz w:val="20"/>
        </w:rPr>
        <w:tab/>
      </w:r>
      <w:r w:rsidR="00790AE8">
        <w:rPr>
          <w:rFonts w:cs="Tahoma"/>
          <w:sz w:val="20"/>
        </w:rPr>
        <w:tab/>
      </w:r>
      <w:r w:rsidR="00790AE8">
        <w:rPr>
          <w:rFonts w:cs="Tahoma"/>
          <w:sz w:val="20"/>
        </w:rPr>
        <w:tab/>
        <w:t>WITTMEIER, Doug (Vice Pres)</w:t>
      </w:r>
    </w:p>
    <w:p w:rsidR="00790AE8" w:rsidRPr="00AB2A27" w:rsidRDefault="00860C1B" w:rsidP="00790AE8">
      <w:pPr>
        <w:pStyle w:val="PlainText"/>
        <w:tabs>
          <w:tab w:val="left" w:pos="4320"/>
        </w:tabs>
        <w:ind w:right="-1360"/>
        <w:rPr>
          <w:rFonts w:cs="Tahoma"/>
          <w:sz w:val="20"/>
        </w:rPr>
      </w:pPr>
      <w:r>
        <w:rPr>
          <w:rFonts w:cs="Tahoma"/>
          <w:sz w:val="20"/>
        </w:rPr>
        <w:pict>
          <v:rect id="_x0000_i1025" style="width:657.5pt;height:1.5pt;mso-position-horizontal:absolute" o:hralign="center" o:hrstd="t" o:hrnoshade="t" o:hr="t" fillcolor="black [3213]" stroked="f"/>
        </w:pict>
      </w:r>
    </w:p>
    <w:p w:rsidR="00206B98" w:rsidRPr="00AB2A27" w:rsidRDefault="00206B98" w:rsidP="00206B98">
      <w:pPr>
        <w:pStyle w:val="PlainText"/>
        <w:ind w:right="-1360"/>
        <w:rPr>
          <w:rFonts w:cs="Tahoma"/>
          <w:sz w:val="20"/>
        </w:rPr>
      </w:pPr>
      <w:r w:rsidRPr="00AB2A27">
        <w:rPr>
          <w:rFonts w:cs="Tahoma"/>
          <w:sz w:val="20"/>
        </w:rPr>
        <w:t>Pledge of Allegiance</w:t>
      </w:r>
    </w:p>
    <w:p w:rsidR="00206B98" w:rsidRPr="00AB2A27" w:rsidRDefault="00206B98" w:rsidP="00206B98">
      <w:pPr>
        <w:pStyle w:val="PlainText"/>
        <w:tabs>
          <w:tab w:val="left" w:pos="-540"/>
          <w:tab w:val="left" w:pos="0"/>
        </w:tabs>
        <w:ind w:right="-1360"/>
        <w:rPr>
          <w:rFonts w:cs="Tahoma"/>
          <w:sz w:val="20"/>
        </w:rPr>
      </w:pPr>
      <w:r w:rsidRPr="00AB2A27">
        <w:rPr>
          <w:rFonts w:cs="Tahoma"/>
          <w:sz w:val="20"/>
        </w:rPr>
        <w:t xml:space="preserve">Approve Minutes of the </w:t>
      </w:r>
      <w:r w:rsidR="00790AE8">
        <w:rPr>
          <w:rFonts w:cs="Tahoma"/>
          <w:sz w:val="20"/>
        </w:rPr>
        <w:t>November 6, 2017</w:t>
      </w:r>
      <w:r>
        <w:rPr>
          <w:rFonts w:cs="Tahoma"/>
          <w:sz w:val="20"/>
        </w:rPr>
        <w:t xml:space="preserve"> Meeting</w:t>
      </w:r>
    </w:p>
    <w:p w:rsidR="00206B98" w:rsidRPr="00AB2A27" w:rsidRDefault="00206B98" w:rsidP="00206B98">
      <w:pPr>
        <w:pStyle w:val="PlainText"/>
        <w:tabs>
          <w:tab w:val="left" w:pos="-540"/>
          <w:tab w:val="left" w:pos="0"/>
        </w:tabs>
        <w:ind w:right="-1360"/>
        <w:rPr>
          <w:rFonts w:cs="Tahoma"/>
          <w:sz w:val="20"/>
        </w:rPr>
      </w:pPr>
      <w:r w:rsidRPr="00AB2A27">
        <w:rPr>
          <w:rFonts w:cs="Tahoma"/>
          <w:sz w:val="20"/>
        </w:rPr>
        <w:t xml:space="preserve">Approve Financial Report </w:t>
      </w:r>
    </w:p>
    <w:p w:rsidR="00206B98" w:rsidRPr="00AB2A27" w:rsidRDefault="00206B98" w:rsidP="00206B98">
      <w:pPr>
        <w:pStyle w:val="PlainText"/>
        <w:ind w:right="-1360"/>
        <w:rPr>
          <w:rFonts w:cs="Tahoma"/>
          <w:sz w:val="20"/>
        </w:rPr>
      </w:pPr>
      <w:r w:rsidRPr="00AB2A27">
        <w:rPr>
          <w:rFonts w:cs="Tahoma"/>
          <w:sz w:val="20"/>
        </w:rPr>
        <w:t>Claims</w:t>
      </w:r>
    </w:p>
    <w:p w:rsidR="00206B98" w:rsidRPr="00AB2A27" w:rsidRDefault="00206B98" w:rsidP="00206B98">
      <w:pPr>
        <w:pStyle w:val="PlainText"/>
        <w:ind w:right="-1360"/>
        <w:jc w:val="both"/>
        <w:rPr>
          <w:rFonts w:cs="Tahoma"/>
          <w:sz w:val="20"/>
        </w:rPr>
      </w:pPr>
    </w:p>
    <w:p w:rsidR="00FA7875" w:rsidRPr="00790AE8" w:rsidRDefault="00206B98" w:rsidP="00790AE8">
      <w:pPr>
        <w:pStyle w:val="PlainText"/>
        <w:ind w:right="-1360"/>
        <w:jc w:val="both"/>
        <w:rPr>
          <w:rFonts w:cs="Tahoma"/>
          <w:sz w:val="20"/>
        </w:rPr>
      </w:pPr>
      <w:r w:rsidRPr="00AB2A27">
        <w:rPr>
          <w:rFonts w:cs="Tahoma"/>
          <w:sz w:val="20"/>
        </w:rPr>
        <w:t>City Maintenance Report</w:t>
      </w:r>
    </w:p>
    <w:p w:rsidR="00206B98" w:rsidRDefault="00206B98" w:rsidP="00206B98">
      <w:pPr>
        <w:pStyle w:val="PlainText"/>
        <w:ind w:right="-1360"/>
        <w:rPr>
          <w:rFonts w:cs="Tahoma"/>
          <w:sz w:val="20"/>
        </w:rPr>
      </w:pPr>
      <w:r w:rsidRPr="00AB2A27">
        <w:rPr>
          <w:rFonts w:cs="Tahoma"/>
          <w:sz w:val="20"/>
        </w:rPr>
        <w:t>Mayors Report</w:t>
      </w:r>
    </w:p>
    <w:p w:rsidR="00206B98" w:rsidRDefault="00206B98" w:rsidP="00206B98">
      <w:pPr>
        <w:pStyle w:val="PlainText"/>
        <w:ind w:right="-1360"/>
        <w:rPr>
          <w:rFonts w:cs="Tahoma"/>
          <w:sz w:val="20"/>
        </w:rPr>
      </w:pPr>
      <w:r>
        <w:rPr>
          <w:rFonts w:cs="Tahoma"/>
          <w:sz w:val="20"/>
        </w:rPr>
        <w:t>Police Report</w:t>
      </w:r>
    </w:p>
    <w:p w:rsidR="00206B98" w:rsidRPr="00AB2A27" w:rsidRDefault="00206B98" w:rsidP="00206B98">
      <w:pPr>
        <w:pStyle w:val="PlainText"/>
        <w:ind w:right="-1360"/>
        <w:rPr>
          <w:rFonts w:cs="Tahoma"/>
          <w:sz w:val="20"/>
        </w:rPr>
      </w:pPr>
      <w:r>
        <w:rPr>
          <w:rFonts w:cs="Tahoma"/>
          <w:sz w:val="20"/>
        </w:rPr>
        <w:t>Economic Development Report</w:t>
      </w:r>
    </w:p>
    <w:p w:rsidR="00206B98" w:rsidRPr="008766F8" w:rsidRDefault="00206B98" w:rsidP="00206B98">
      <w:pPr>
        <w:pStyle w:val="PlainText"/>
        <w:pBdr>
          <w:top w:val="single" w:sz="12" w:space="1" w:color="auto"/>
        </w:pBdr>
        <w:ind w:right="-1360"/>
        <w:rPr>
          <w:rFonts w:cs="Tahoma"/>
          <w:sz w:val="20"/>
        </w:rPr>
      </w:pPr>
      <w:r w:rsidRPr="00AB2A27">
        <w:rPr>
          <w:rFonts w:cs="Tahoma"/>
          <w:b/>
          <w:sz w:val="20"/>
          <w:u w:val="single"/>
        </w:rPr>
        <w:t>OLD BUSINESS</w:t>
      </w:r>
      <w:r w:rsidRPr="00AB2A27">
        <w:rPr>
          <w:rFonts w:cs="Tahoma"/>
          <w:b/>
          <w:sz w:val="20"/>
        </w:rPr>
        <w:t>:</w:t>
      </w:r>
    </w:p>
    <w:p w:rsidR="00206B98" w:rsidRDefault="00206B98" w:rsidP="00206B98">
      <w:pPr>
        <w:pStyle w:val="PlainText"/>
        <w:ind w:right="-1360"/>
        <w:rPr>
          <w:rFonts w:cs="Tahoma"/>
          <w:sz w:val="20"/>
        </w:rPr>
      </w:pPr>
    </w:p>
    <w:p w:rsidR="00790AE8" w:rsidRPr="00AF09B2" w:rsidRDefault="00790AE8" w:rsidP="00790AE8">
      <w:pPr>
        <w:pStyle w:val="PlainText"/>
        <w:ind w:right="-1360"/>
        <w:rPr>
          <w:sz w:val="20"/>
        </w:rPr>
      </w:pPr>
      <w:r w:rsidRPr="00AF09B2">
        <w:rPr>
          <w:sz w:val="20"/>
        </w:rPr>
        <w:t>Sewer Project:</w:t>
      </w:r>
    </w:p>
    <w:p w:rsidR="00790AE8" w:rsidRPr="00AF09B2" w:rsidRDefault="00790AE8" w:rsidP="00790AE8">
      <w:pPr>
        <w:pStyle w:val="PlainText"/>
        <w:numPr>
          <w:ilvl w:val="0"/>
          <w:numId w:val="2"/>
        </w:numPr>
        <w:ind w:right="-1360"/>
        <w:rPr>
          <w:sz w:val="20"/>
        </w:rPr>
      </w:pPr>
      <w:r>
        <w:rPr>
          <w:sz w:val="20"/>
        </w:rPr>
        <w:t>Update</w:t>
      </w:r>
    </w:p>
    <w:p w:rsidR="00790AE8" w:rsidRDefault="00790AE8" w:rsidP="00790AE8">
      <w:pPr>
        <w:pStyle w:val="PlainText"/>
        <w:numPr>
          <w:ilvl w:val="0"/>
          <w:numId w:val="2"/>
        </w:numPr>
        <w:ind w:right="-1360"/>
        <w:rPr>
          <w:sz w:val="20"/>
        </w:rPr>
      </w:pPr>
      <w:r>
        <w:rPr>
          <w:sz w:val="20"/>
        </w:rPr>
        <w:t>Change Order</w:t>
      </w:r>
    </w:p>
    <w:p w:rsidR="00790AE8" w:rsidRDefault="00790AE8" w:rsidP="00790AE8">
      <w:pPr>
        <w:pStyle w:val="PlainText"/>
        <w:numPr>
          <w:ilvl w:val="0"/>
          <w:numId w:val="2"/>
        </w:numPr>
        <w:ind w:right="-1360"/>
        <w:rPr>
          <w:sz w:val="20"/>
        </w:rPr>
      </w:pPr>
      <w:r>
        <w:rPr>
          <w:sz w:val="20"/>
        </w:rPr>
        <w:t>Pay Requests</w:t>
      </w:r>
    </w:p>
    <w:p w:rsidR="00790AE8" w:rsidRDefault="00790AE8" w:rsidP="00790AE8">
      <w:pPr>
        <w:pStyle w:val="PlainText"/>
        <w:ind w:right="-1360"/>
        <w:rPr>
          <w:sz w:val="20"/>
        </w:rPr>
      </w:pPr>
    </w:p>
    <w:p w:rsidR="00004483" w:rsidRDefault="00004483" w:rsidP="00790AE8">
      <w:pPr>
        <w:pStyle w:val="PlainText"/>
        <w:ind w:right="-1360"/>
        <w:rPr>
          <w:sz w:val="20"/>
        </w:rPr>
      </w:pPr>
      <w:r>
        <w:rPr>
          <w:sz w:val="20"/>
        </w:rPr>
        <w:t>Airport Environmental Assessment:</w:t>
      </w:r>
    </w:p>
    <w:p w:rsidR="00004483" w:rsidRDefault="00004483" w:rsidP="00004483">
      <w:pPr>
        <w:pStyle w:val="PlainText"/>
        <w:numPr>
          <w:ilvl w:val="0"/>
          <w:numId w:val="3"/>
        </w:numPr>
        <w:ind w:right="-1360"/>
        <w:rPr>
          <w:sz w:val="20"/>
        </w:rPr>
      </w:pPr>
      <w:r>
        <w:rPr>
          <w:sz w:val="20"/>
        </w:rPr>
        <w:t>Pay Request</w:t>
      </w:r>
    </w:p>
    <w:p w:rsidR="00004483" w:rsidRDefault="00004483" w:rsidP="00790AE8">
      <w:pPr>
        <w:pStyle w:val="PlainText"/>
        <w:ind w:right="-1360"/>
        <w:rPr>
          <w:sz w:val="20"/>
        </w:rPr>
      </w:pPr>
    </w:p>
    <w:p w:rsidR="00790AE8" w:rsidRDefault="00790AE8" w:rsidP="00790AE8">
      <w:pPr>
        <w:pStyle w:val="PlainText"/>
        <w:ind w:right="-1360"/>
        <w:rPr>
          <w:sz w:val="20"/>
        </w:rPr>
      </w:pPr>
      <w:r>
        <w:rPr>
          <w:sz w:val="20"/>
        </w:rPr>
        <w:t>Resolution 2017-07 Vacate a Portion of a Street:</w:t>
      </w:r>
    </w:p>
    <w:p w:rsidR="00892478" w:rsidRDefault="00892478" w:rsidP="00790AE8">
      <w:pPr>
        <w:pStyle w:val="PlainText"/>
        <w:ind w:right="-1360"/>
        <w:rPr>
          <w:sz w:val="20"/>
        </w:rPr>
      </w:pPr>
    </w:p>
    <w:p w:rsidR="00790AE8" w:rsidRDefault="00892478" w:rsidP="00790AE8">
      <w:pPr>
        <w:pStyle w:val="PlainText"/>
        <w:ind w:right="-1360"/>
        <w:rPr>
          <w:sz w:val="20"/>
        </w:rPr>
      </w:pPr>
      <w:r>
        <w:rPr>
          <w:sz w:val="20"/>
        </w:rPr>
        <w:t>Health Insurance:</w:t>
      </w:r>
    </w:p>
    <w:p w:rsidR="00206B98" w:rsidRPr="00AB2A27" w:rsidRDefault="00206B98" w:rsidP="00206B98">
      <w:pPr>
        <w:pStyle w:val="PlainText"/>
        <w:ind w:right="-1360"/>
        <w:rPr>
          <w:rFonts w:cs="Tahoma"/>
          <w:sz w:val="20"/>
        </w:rPr>
      </w:pPr>
    </w:p>
    <w:p w:rsidR="00206B98" w:rsidRPr="00AB2A27" w:rsidRDefault="00206B98" w:rsidP="00206B98">
      <w:pPr>
        <w:pStyle w:val="PlainText"/>
        <w:pBdr>
          <w:top w:val="single" w:sz="12" w:space="1" w:color="auto"/>
        </w:pBdr>
        <w:ind w:right="-1360"/>
        <w:rPr>
          <w:rFonts w:cs="Tahoma"/>
          <w:sz w:val="20"/>
          <w:u w:val="single"/>
        </w:rPr>
      </w:pPr>
      <w:r w:rsidRPr="00AB2A27">
        <w:rPr>
          <w:rFonts w:cs="Tahoma"/>
          <w:b/>
          <w:sz w:val="20"/>
          <w:u w:val="single"/>
        </w:rPr>
        <w:t>NEW BUSINESS</w:t>
      </w:r>
      <w:r w:rsidRPr="00AB2A27">
        <w:rPr>
          <w:rFonts w:cs="Tahoma"/>
          <w:sz w:val="20"/>
          <w:u w:val="single"/>
        </w:rPr>
        <w:t xml:space="preserve">: </w:t>
      </w:r>
    </w:p>
    <w:p w:rsidR="00C25B34" w:rsidRDefault="00C25B34" w:rsidP="00206B98">
      <w:pPr>
        <w:pStyle w:val="PlainText"/>
        <w:ind w:right="-1360"/>
        <w:rPr>
          <w:rFonts w:cs="Tahoma"/>
          <w:sz w:val="20"/>
        </w:rPr>
      </w:pPr>
    </w:p>
    <w:p w:rsidR="00C25B34" w:rsidRDefault="00C25B34" w:rsidP="00206B98">
      <w:pPr>
        <w:pStyle w:val="PlainText"/>
        <w:ind w:right="-1360"/>
        <w:rPr>
          <w:rFonts w:cs="Tahoma"/>
          <w:sz w:val="20"/>
        </w:rPr>
      </w:pPr>
      <w:r>
        <w:rPr>
          <w:rFonts w:cs="Tahoma"/>
          <w:sz w:val="20"/>
        </w:rPr>
        <w:t>NECOG Joint Cooperative Agreement</w:t>
      </w:r>
      <w:r w:rsidR="00892478">
        <w:rPr>
          <w:rFonts w:cs="Tahoma"/>
          <w:sz w:val="20"/>
        </w:rPr>
        <w:t>:</w:t>
      </w:r>
      <w:r>
        <w:rPr>
          <w:rFonts w:cs="Tahoma"/>
          <w:sz w:val="20"/>
        </w:rPr>
        <w:t xml:space="preserve"> </w:t>
      </w:r>
    </w:p>
    <w:p w:rsidR="00A33155" w:rsidRDefault="00A33155" w:rsidP="00206B98">
      <w:pPr>
        <w:pStyle w:val="PlainText"/>
        <w:ind w:right="-1360"/>
        <w:rPr>
          <w:rFonts w:cs="Tahoma"/>
          <w:sz w:val="20"/>
        </w:rPr>
      </w:pPr>
    </w:p>
    <w:p w:rsidR="00A33155" w:rsidRDefault="00A33155" w:rsidP="00206B98">
      <w:pPr>
        <w:pStyle w:val="PlainText"/>
        <w:ind w:right="-1360"/>
        <w:rPr>
          <w:rFonts w:cs="Tahoma"/>
          <w:sz w:val="20"/>
        </w:rPr>
      </w:pPr>
      <w:r>
        <w:rPr>
          <w:rFonts w:cs="Tahoma"/>
          <w:sz w:val="20"/>
        </w:rPr>
        <w:t>Airport Consultant Selection:</w:t>
      </w:r>
    </w:p>
    <w:p w:rsidR="00A33155" w:rsidRDefault="00A33155" w:rsidP="00206B98">
      <w:pPr>
        <w:pStyle w:val="PlainText"/>
        <w:ind w:right="-1360"/>
        <w:rPr>
          <w:rFonts w:cs="Tahoma"/>
          <w:sz w:val="20"/>
        </w:rPr>
      </w:pPr>
    </w:p>
    <w:p w:rsidR="002A0C4B" w:rsidRDefault="002A0C4B" w:rsidP="00206B98">
      <w:pPr>
        <w:pStyle w:val="PlainText"/>
        <w:ind w:right="-1360"/>
        <w:rPr>
          <w:rFonts w:cs="Tahoma"/>
          <w:sz w:val="20"/>
        </w:rPr>
      </w:pPr>
      <w:r>
        <w:rPr>
          <w:rFonts w:cs="Tahoma"/>
          <w:sz w:val="20"/>
        </w:rPr>
        <w:t xml:space="preserve">Special Event &amp; Temporary Campground Discussion: </w:t>
      </w:r>
    </w:p>
    <w:p w:rsidR="002A0C4B" w:rsidRDefault="002A0C4B" w:rsidP="00206B98">
      <w:pPr>
        <w:pStyle w:val="PlainText"/>
        <w:ind w:right="-1360"/>
        <w:rPr>
          <w:rFonts w:cs="Tahoma"/>
          <w:sz w:val="20"/>
        </w:rPr>
      </w:pPr>
    </w:p>
    <w:p w:rsidR="00A33155" w:rsidRDefault="00A33155" w:rsidP="00A33155">
      <w:pPr>
        <w:pStyle w:val="PlainText"/>
        <w:ind w:right="-1360"/>
        <w:rPr>
          <w:rFonts w:cs="Tahoma"/>
          <w:sz w:val="20"/>
        </w:rPr>
      </w:pPr>
      <w:r>
        <w:rPr>
          <w:rFonts w:cs="Tahoma"/>
          <w:sz w:val="20"/>
        </w:rPr>
        <w:t>Brown Bag Permit:</w:t>
      </w:r>
    </w:p>
    <w:p w:rsidR="00A33155" w:rsidRDefault="00A33155" w:rsidP="00A33155">
      <w:pPr>
        <w:pStyle w:val="PlainText"/>
        <w:numPr>
          <w:ilvl w:val="0"/>
          <w:numId w:val="1"/>
        </w:numPr>
        <w:ind w:right="-1360"/>
        <w:rPr>
          <w:rFonts w:cs="Tahoma"/>
          <w:sz w:val="20"/>
        </w:rPr>
      </w:pPr>
      <w:r>
        <w:rPr>
          <w:rFonts w:cs="Tahoma"/>
          <w:sz w:val="20"/>
        </w:rPr>
        <w:t xml:space="preserve">Hanson’s </w:t>
      </w:r>
      <w:proofErr w:type="spellStart"/>
      <w:r>
        <w:rPr>
          <w:rFonts w:cs="Tahoma"/>
          <w:sz w:val="20"/>
        </w:rPr>
        <w:t>Inc</w:t>
      </w:r>
      <w:proofErr w:type="spellEnd"/>
      <w:r>
        <w:rPr>
          <w:rFonts w:cs="Tahoma"/>
          <w:sz w:val="20"/>
        </w:rPr>
        <w:t>, December 9</w:t>
      </w:r>
      <w:r w:rsidRPr="00790AE8">
        <w:rPr>
          <w:rFonts w:cs="Tahoma"/>
          <w:sz w:val="20"/>
          <w:vertAlign w:val="superscript"/>
        </w:rPr>
        <w:t>th</w:t>
      </w:r>
      <w:r>
        <w:rPr>
          <w:rFonts w:cs="Tahoma"/>
          <w:sz w:val="20"/>
        </w:rPr>
        <w:t>, 2017 – Community Center – Christmas Party</w:t>
      </w:r>
    </w:p>
    <w:p w:rsidR="00860C1B" w:rsidRDefault="00860C1B" w:rsidP="00A33155">
      <w:pPr>
        <w:pStyle w:val="PlainText"/>
        <w:numPr>
          <w:ilvl w:val="0"/>
          <w:numId w:val="1"/>
        </w:numPr>
        <w:ind w:right="-1360"/>
        <w:rPr>
          <w:rFonts w:cs="Tahoma"/>
          <w:sz w:val="20"/>
        </w:rPr>
      </w:pPr>
      <w:r>
        <w:rPr>
          <w:rFonts w:cs="Tahoma"/>
          <w:sz w:val="20"/>
        </w:rPr>
        <w:t>Michele Latt, December 9</w:t>
      </w:r>
      <w:r w:rsidRPr="00860C1B">
        <w:rPr>
          <w:rFonts w:cs="Tahoma"/>
          <w:sz w:val="20"/>
          <w:vertAlign w:val="superscript"/>
        </w:rPr>
        <w:t>th</w:t>
      </w:r>
      <w:r>
        <w:rPr>
          <w:rFonts w:cs="Tahoma"/>
          <w:sz w:val="20"/>
        </w:rPr>
        <w:t xml:space="preserve">, 2017 – City Hall – Party </w:t>
      </w:r>
      <w:bookmarkStart w:id="0" w:name="_GoBack"/>
      <w:bookmarkEnd w:id="0"/>
    </w:p>
    <w:p w:rsidR="00A33155" w:rsidRDefault="00A33155" w:rsidP="00206B98">
      <w:pPr>
        <w:pStyle w:val="PlainText"/>
        <w:ind w:right="-1360"/>
        <w:rPr>
          <w:rFonts w:cs="Tahoma"/>
          <w:sz w:val="20"/>
        </w:rPr>
      </w:pPr>
    </w:p>
    <w:p w:rsidR="00C25B34" w:rsidRDefault="00C25B34" w:rsidP="00206B98">
      <w:pPr>
        <w:pStyle w:val="PlainText"/>
        <w:ind w:right="-1360"/>
        <w:rPr>
          <w:rFonts w:cs="Tahoma"/>
          <w:sz w:val="20"/>
        </w:rPr>
      </w:pPr>
      <w:r>
        <w:rPr>
          <w:rFonts w:cs="Tahoma"/>
          <w:sz w:val="20"/>
        </w:rPr>
        <w:t>December Special Meeting Date</w:t>
      </w:r>
      <w:r w:rsidR="00892478">
        <w:rPr>
          <w:rFonts w:cs="Tahoma"/>
          <w:sz w:val="20"/>
        </w:rPr>
        <w:t>:</w:t>
      </w:r>
    </w:p>
    <w:p w:rsidR="00206B98" w:rsidRPr="00510FD2" w:rsidRDefault="00206B98" w:rsidP="00206B98">
      <w:pPr>
        <w:pStyle w:val="PlainText"/>
        <w:ind w:right="-1360"/>
        <w:rPr>
          <w:sz w:val="20"/>
        </w:rPr>
      </w:pPr>
    </w:p>
    <w:p w:rsidR="00206B98" w:rsidRPr="00AB2A27" w:rsidRDefault="00206B98" w:rsidP="00206B98">
      <w:pPr>
        <w:pStyle w:val="PlainText"/>
        <w:pBdr>
          <w:top w:val="single" w:sz="12" w:space="1" w:color="auto"/>
        </w:pBdr>
        <w:ind w:right="0"/>
        <w:rPr>
          <w:rFonts w:cs="Tahoma"/>
          <w:sz w:val="20"/>
        </w:rPr>
      </w:pPr>
    </w:p>
    <w:p w:rsidR="00206B98" w:rsidRPr="00AB2A27" w:rsidRDefault="00206B98" w:rsidP="00206B98">
      <w:pPr>
        <w:pStyle w:val="PlainText"/>
        <w:ind w:right="270"/>
        <w:rPr>
          <w:rFonts w:cs="Tahoma"/>
          <w:sz w:val="20"/>
        </w:rPr>
      </w:pPr>
      <w:r w:rsidRPr="00AB2A27">
        <w:rPr>
          <w:rFonts w:cs="Tahoma"/>
          <w:sz w:val="20"/>
        </w:rPr>
        <w:t>Executive Session:</w:t>
      </w:r>
      <w:r w:rsidRPr="00AB2A27">
        <w:rPr>
          <w:rFonts w:cs="Tahoma"/>
          <w:b/>
          <w:sz w:val="20"/>
        </w:rPr>
        <w:t xml:space="preserve"> </w:t>
      </w:r>
      <w:r w:rsidRPr="00AB2A27">
        <w:rPr>
          <w:rFonts w:cs="Tahoma"/>
          <w:sz w:val="20"/>
        </w:rPr>
        <w:t xml:space="preserve">SDCL 1-25-2- Consulting with legal counsel or reviewing communications from legal counsel about proposed or pending litigation or contractual matters or Discussing the qualifications, competence, performance, character or fitness of any public officer or employee or prospective public officer or employee. </w:t>
      </w:r>
    </w:p>
    <w:p w:rsidR="00206B98" w:rsidRPr="00AB2A27" w:rsidRDefault="00206B98" w:rsidP="00206B98">
      <w:pPr>
        <w:pStyle w:val="PlainText"/>
        <w:ind w:right="-1360"/>
        <w:rPr>
          <w:rFonts w:cs="Tahoma"/>
          <w:sz w:val="20"/>
        </w:rPr>
      </w:pPr>
    </w:p>
    <w:p w:rsidR="00206B98" w:rsidRPr="00AB2A27" w:rsidRDefault="00206B98" w:rsidP="00206B98">
      <w:pPr>
        <w:pStyle w:val="PlainText"/>
        <w:ind w:right="-1360"/>
        <w:rPr>
          <w:rFonts w:cs="Tahoma"/>
          <w:sz w:val="20"/>
        </w:rPr>
      </w:pPr>
      <w:r w:rsidRPr="00AB2A27">
        <w:rPr>
          <w:rFonts w:cs="Tahoma"/>
          <w:sz w:val="20"/>
        </w:rPr>
        <w:t xml:space="preserve">Any other Business to come before the board: </w:t>
      </w:r>
    </w:p>
    <w:p w:rsidR="00206B98" w:rsidRPr="00AB2A27" w:rsidRDefault="00206B98" w:rsidP="00206B98">
      <w:pPr>
        <w:pStyle w:val="PlainText"/>
        <w:ind w:firstLine="720"/>
        <w:rPr>
          <w:rFonts w:cs="Tahoma"/>
          <w:sz w:val="20"/>
        </w:rPr>
      </w:pPr>
      <w:r w:rsidRPr="00AB2A27">
        <w:rPr>
          <w:rFonts w:cs="Tahoma"/>
          <w:sz w:val="20"/>
        </w:rPr>
        <w:t xml:space="preserve"> </w:t>
      </w:r>
    </w:p>
    <w:p w:rsidR="00206B98" w:rsidRPr="00AB2A27" w:rsidRDefault="00206B98" w:rsidP="00206B98">
      <w:pPr>
        <w:pStyle w:val="PlainText"/>
        <w:ind w:right="-1360"/>
        <w:rPr>
          <w:rFonts w:cs="Tahoma"/>
          <w:sz w:val="20"/>
        </w:rPr>
      </w:pPr>
      <w:r w:rsidRPr="00AB2A27">
        <w:rPr>
          <w:rFonts w:cs="Tahoma"/>
          <w:sz w:val="20"/>
        </w:rPr>
        <w:t>Adjournment/Time:</w:t>
      </w:r>
    </w:p>
    <w:p w:rsidR="008D3E82" w:rsidRDefault="008D3E82"/>
    <w:sectPr w:rsidR="008D3E82" w:rsidSect="008766F8">
      <w:pgSz w:w="12240" w:h="15840" w:code="1"/>
      <w:pgMar w:top="180" w:right="0" w:bottom="180" w:left="45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161D4"/>
    <w:multiLevelType w:val="hybridMultilevel"/>
    <w:tmpl w:val="947C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4375C"/>
    <w:multiLevelType w:val="hybridMultilevel"/>
    <w:tmpl w:val="087836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57034A34"/>
    <w:multiLevelType w:val="hybridMultilevel"/>
    <w:tmpl w:val="FA68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98"/>
    <w:rsid w:val="00004483"/>
    <w:rsid w:val="000260A4"/>
    <w:rsid w:val="001C6955"/>
    <w:rsid w:val="00206B98"/>
    <w:rsid w:val="002A0C4B"/>
    <w:rsid w:val="003456F9"/>
    <w:rsid w:val="004271FD"/>
    <w:rsid w:val="00520EAF"/>
    <w:rsid w:val="007218D9"/>
    <w:rsid w:val="00790AE8"/>
    <w:rsid w:val="00860C1B"/>
    <w:rsid w:val="00892478"/>
    <w:rsid w:val="008D3E82"/>
    <w:rsid w:val="00A33155"/>
    <w:rsid w:val="00AA0A4A"/>
    <w:rsid w:val="00B65761"/>
    <w:rsid w:val="00C113A9"/>
    <w:rsid w:val="00C25B34"/>
    <w:rsid w:val="00D47ACD"/>
    <w:rsid w:val="00D666E6"/>
    <w:rsid w:val="00FA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CEBD-2E73-46A9-9298-571DDCE6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206B98"/>
    <w:pPr>
      <w:keepNext/>
      <w:spacing w:after="0" w:line="240" w:lineRule="auto"/>
      <w:jc w:val="center"/>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6B98"/>
    <w:rPr>
      <w:rFonts w:ascii="Arial" w:eastAsia="Times New Roman" w:hAnsi="Arial" w:cs="Times New Roman"/>
      <w:b/>
      <w:sz w:val="24"/>
      <w:szCs w:val="20"/>
    </w:rPr>
  </w:style>
  <w:style w:type="paragraph" w:styleId="PlainText">
    <w:name w:val="Plain Text"/>
    <w:basedOn w:val="Normal"/>
    <w:link w:val="PlainTextChar"/>
    <w:semiHidden/>
    <w:rsid w:val="00206B98"/>
    <w:pPr>
      <w:spacing w:after="0" w:line="240" w:lineRule="auto"/>
      <w:ind w:right="-540"/>
    </w:pPr>
    <w:rPr>
      <w:rFonts w:ascii="Tahoma" w:eastAsia="Times New Roman" w:hAnsi="Tahoma" w:cs="Times New Roman"/>
      <w:szCs w:val="20"/>
    </w:rPr>
  </w:style>
  <w:style w:type="character" w:customStyle="1" w:styleId="PlainTextChar">
    <w:name w:val="Plain Text Char"/>
    <w:basedOn w:val="DefaultParagraphFont"/>
    <w:link w:val="PlainText"/>
    <w:semiHidden/>
    <w:rsid w:val="00206B98"/>
    <w:rPr>
      <w:rFonts w:ascii="Tahoma" w:eastAsia="Times New Roman" w:hAnsi="Tahoma" w:cs="Times New Roman"/>
      <w:szCs w:val="20"/>
    </w:rPr>
  </w:style>
  <w:style w:type="paragraph" w:styleId="BalloonText">
    <w:name w:val="Balloon Text"/>
    <w:basedOn w:val="Normal"/>
    <w:link w:val="BalloonTextChar"/>
    <w:uiPriority w:val="99"/>
    <w:semiHidden/>
    <w:unhideWhenUsed/>
    <w:rsid w:val="00026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4342</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Faulkton City</dc:creator>
  <cp:keywords/>
  <dc:description/>
  <cp:lastModifiedBy>Faulkton City</cp:lastModifiedBy>
  <cp:revision>7</cp:revision>
  <cp:lastPrinted>2017-12-01T15:09:00Z</cp:lastPrinted>
  <dcterms:created xsi:type="dcterms:W3CDTF">2017-11-27T15:31:00Z</dcterms:created>
  <dcterms:modified xsi:type="dcterms:W3CDTF">2017-12-01T19:33:00Z</dcterms:modified>
</cp:coreProperties>
</file>